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130" w:rsidRDefault="00875130" w:rsidP="00875130"/>
    <w:p w:rsidR="00875130" w:rsidRDefault="00875130" w:rsidP="00875130"/>
    <w:p w:rsidR="00875130" w:rsidRDefault="00875130" w:rsidP="00875130">
      <w:pPr>
        <w:rPr>
          <w:sz w:val="32"/>
          <w:szCs w:val="32"/>
        </w:rPr>
      </w:pPr>
      <w:r>
        <w:t xml:space="preserve"> </w:t>
      </w:r>
      <w:r>
        <w:rPr>
          <w:b/>
          <w:bCs/>
          <w:sz w:val="32"/>
          <w:szCs w:val="32"/>
        </w:rPr>
        <w:t xml:space="preserve">FEAST OF THE PRESENTATION OF THE LORD </w:t>
      </w:r>
    </w:p>
    <w:p w:rsidR="00875130" w:rsidRDefault="00875130" w:rsidP="00875130">
      <w:pPr>
        <w:rPr>
          <w:sz w:val="32"/>
          <w:szCs w:val="32"/>
        </w:rPr>
      </w:pPr>
      <w:r>
        <w:rPr>
          <w:b/>
          <w:bCs/>
          <w:sz w:val="32"/>
          <w:szCs w:val="32"/>
        </w:rPr>
        <w:t xml:space="preserve">1st FEBRUARY, 2026 </w:t>
      </w:r>
    </w:p>
    <w:p w:rsidR="00875130" w:rsidRDefault="00875130" w:rsidP="00875130">
      <w:pPr>
        <w:rPr>
          <w:sz w:val="23"/>
          <w:szCs w:val="23"/>
        </w:rPr>
      </w:pPr>
    </w:p>
    <w:p w:rsidR="00875130" w:rsidRDefault="00875130" w:rsidP="00875130">
      <w:pPr>
        <w:rPr>
          <w:sz w:val="23"/>
          <w:szCs w:val="23"/>
        </w:rPr>
      </w:pPr>
    </w:p>
    <w:p w:rsidR="00875130" w:rsidRPr="00875130" w:rsidRDefault="00875130" w:rsidP="00875130">
      <w:r w:rsidRPr="00875130">
        <w:t xml:space="preserve">May the words of my mouth and the meditations of my heart be acceptable to you, O Lord, my rock and my redeemer. </w:t>
      </w:r>
    </w:p>
    <w:p w:rsidR="00875130" w:rsidRPr="00875130" w:rsidRDefault="00875130" w:rsidP="00875130"/>
    <w:p w:rsidR="00875130" w:rsidRPr="00875130" w:rsidRDefault="00875130" w:rsidP="00875130">
      <w:r w:rsidRPr="00875130">
        <w:t xml:space="preserve">Well, my friends, I find it something of a treat this morning to talk about the Presentation of Jesus in the Temple. We are all sitting here in a Christian church because of an extremely interesting, magnetic Jewish prophet named Jesus, technically Joshua, who turned out to be the Son of God and our </w:t>
      </w:r>
      <w:proofErr w:type="spellStart"/>
      <w:r w:rsidRPr="00875130">
        <w:t>Saviour</w:t>
      </w:r>
      <w:proofErr w:type="spellEnd"/>
      <w:r w:rsidRPr="00875130">
        <w:t xml:space="preserve">. So important were the things He said and did, that nearly two thousand years later, we are still telling and retelling the stories and debating the finer points of their meaning. </w:t>
      </w:r>
    </w:p>
    <w:p w:rsidR="00875130" w:rsidRPr="00875130" w:rsidRDefault="00875130" w:rsidP="00875130"/>
    <w:p w:rsidR="00875130" w:rsidRPr="00875130" w:rsidRDefault="00875130" w:rsidP="00875130">
      <w:r w:rsidRPr="00875130">
        <w:t xml:space="preserve">We know what He said, we certainly remember what he did, being first crucified and then resurrected, but we don’t know much about Him: What did he look like? Was he tall or short? Muscular or a fragile ivory tower type? Almost certainly He was typically Mediterranean in appearance, medium height, dark haired, dark eyed and bearded and olive skinned. But His appearance doesn’t matter: his words and deeds are what count. </w:t>
      </w:r>
    </w:p>
    <w:p w:rsidR="00875130" w:rsidRPr="00875130" w:rsidRDefault="00875130" w:rsidP="00875130">
      <w:r w:rsidRPr="00875130">
        <w:t xml:space="preserve">That doesn’t stop us from wanting to know more, in the same way people will pay a lot of money to read about the secrets of the royal family. Did he have pets? Did he enjoy gardening? What did he like to eat for breakfast? We can only wonder, although it’s a good bet that he ate a lot of porridge, one way or another. </w:t>
      </w:r>
    </w:p>
    <w:p w:rsidR="00875130" w:rsidRPr="00875130" w:rsidRDefault="00875130" w:rsidP="00875130"/>
    <w:p w:rsidR="00875130" w:rsidRPr="00875130" w:rsidRDefault="00875130" w:rsidP="00875130">
      <w:r w:rsidRPr="00875130">
        <w:t xml:space="preserve">Only Matthew and Luke give us any details about the infant Jesus, and Luke definitely has more than Matthew to say on the subject. And </w:t>
      </w:r>
      <w:proofErr w:type="gramStart"/>
      <w:r w:rsidRPr="00875130">
        <w:t>so</w:t>
      </w:r>
      <w:proofErr w:type="gramEnd"/>
      <w:r w:rsidRPr="00875130">
        <w:t xml:space="preserve"> this morning, we are given a glimpse of his life at the age of nearly six weeks. Joseph and Mary carry their baby boy the nine kilometers from Bethlehem on a path between pastures and fields north to the Temple in Jerusalem. And because the law, the Torah, says that every firstborn son belongs to God, they had to make an offering to redeem their baby, a pair of turtledoves or two young pigeons. We are reminded </w:t>
      </w:r>
      <w:proofErr w:type="spellStart"/>
      <w:r w:rsidRPr="00875130">
        <w:t>here</w:t>
      </w:r>
      <w:proofErr w:type="spellEnd"/>
      <w:r w:rsidRPr="00875130">
        <w:t xml:space="preserve"> of the story of Hannah, who wanted a son so badly that she promised God to give her baby boy to God’s service. And </w:t>
      </w:r>
      <w:proofErr w:type="gramStart"/>
      <w:r w:rsidRPr="00875130">
        <w:t>so</w:t>
      </w:r>
      <w:proofErr w:type="gramEnd"/>
      <w:r w:rsidRPr="00875130">
        <w:t xml:space="preserve"> she did, she dedicated her little boy Samuel to the service of God. Jesus, a firstborn son, is acknowledged as being holy to God. </w:t>
      </w:r>
    </w:p>
    <w:p w:rsidR="00875130" w:rsidRPr="00875130" w:rsidRDefault="00875130" w:rsidP="00875130"/>
    <w:p w:rsidR="00875130" w:rsidRPr="00875130" w:rsidRDefault="00875130" w:rsidP="00875130">
      <w:r w:rsidRPr="00875130">
        <w:t xml:space="preserve">There was an old, old man named Simeon who lived a devout and virtuous life, and often went to Temple. Simeon had been told by the Holy Spirit that he would see the Messiah before he died, and he had waited for many long years, - quite possibly dealing </w:t>
      </w:r>
    </w:p>
    <w:p w:rsidR="00875130" w:rsidRDefault="00875130" w:rsidP="00875130"/>
    <w:p w:rsidR="00875130" w:rsidRDefault="00875130" w:rsidP="00875130">
      <w:pPr>
        <w:rPr>
          <w:sz w:val="23"/>
          <w:szCs w:val="23"/>
        </w:rPr>
      </w:pPr>
      <w:r>
        <w:rPr>
          <w:sz w:val="23"/>
          <w:szCs w:val="23"/>
        </w:rPr>
        <w:t xml:space="preserve">with doubts during the wait - and by the way, Canon Maxwell told me when I was seventeen that there is no sin in honest doubt - Simeon is setting us a wonderful example of faith and patience, in spite of very likely failing health and all the ills of old age. Because Simeon was rewarded; he was </w:t>
      </w:r>
      <w:r>
        <w:rPr>
          <w:sz w:val="23"/>
          <w:szCs w:val="23"/>
        </w:rPr>
        <w:lastRenderedPageBreak/>
        <w:t>guided by the Spirit to go into the Temple that day, and recognized the Messiah at once. Such beautiful words: “Master, now you are dismissing your servant in peace, according to your word; for my eyes have seen your salvation”. Don’t we all hope to receive that hope when we come to the end of our own lives?</w:t>
      </w:r>
    </w:p>
    <w:p w:rsidR="00875130" w:rsidRDefault="00875130" w:rsidP="00875130">
      <w:pPr>
        <w:rPr>
          <w:sz w:val="23"/>
          <w:szCs w:val="23"/>
        </w:rPr>
      </w:pPr>
      <w:r>
        <w:rPr>
          <w:sz w:val="23"/>
          <w:szCs w:val="23"/>
        </w:rPr>
        <w:t xml:space="preserve"> </w:t>
      </w:r>
    </w:p>
    <w:p w:rsidR="00875130" w:rsidRDefault="00875130" w:rsidP="00875130">
      <w:pPr>
        <w:rPr>
          <w:sz w:val="23"/>
          <w:szCs w:val="23"/>
        </w:rPr>
      </w:pPr>
      <w:r>
        <w:rPr>
          <w:sz w:val="23"/>
          <w:szCs w:val="23"/>
        </w:rPr>
        <w:t xml:space="preserve">And what he had to say next is very pertinent to us Christians: “Which you have prepared in the presence of </w:t>
      </w:r>
      <w:r>
        <w:rPr>
          <w:b/>
          <w:bCs/>
          <w:sz w:val="23"/>
          <w:szCs w:val="23"/>
        </w:rPr>
        <w:t xml:space="preserve">all </w:t>
      </w:r>
      <w:r>
        <w:rPr>
          <w:sz w:val="23"/>
          <w:szCs w:val="23"/>
        </w:rPr>
        <w:t xml:space="preserve">peoples, a light for revelation to the Gentiles”. That’s us, friends, we are the Gentiles, and the Messiah came to us too, we needn’t be Jewish to be children of God, “and for glory to your people Israel.” Some of the best news we or anyone can hear. Salvation is available and we are all of us eligible to receive it. </w:t>
      </w:r>
    </w:p>
    <w:p w:rsidR="00875130" w:rsidRDefault="00875130" w:rsidP="00875130">
      <w:pPr>
        <w:rPr>
          <w:sz w:val="23"/>
          <w:szCs w:val="23"/>
        </w:rPr>
      </w:pPr>
    </w:p>
    <w:p w:rsidR="00875130" w:rsidRDefault="00875130" w:rsidP="00875130">
      <w:pPr>
        <w:rPr>
          <w:sz w:val="23"/>
          <w:szCs w:val="23"/>
        </w:rPr>
      </w:pPr>
      <w:r>
        <w:rPr>
          <w:sz w:val="23"/>
          <w:szCs w:val="23"/>
        </w:rPr>
        <w:t xml:space="preserve">And Jesus’ presentation story gets even better: not just Simeon but a prophetess named Anna also turns up at the Temple, likewise recognizing the </w:t>
      </w:r>
      <w:proofErr w:type="gramStart"/>
      <w:r>
        <w:rPr>
          <w:sz w:val="23"/>
          <w:szCs w:val="23"/>
        </w:rPr>
        <w:t>six week old</w:t>
      </w:r>
      <w:proofErr w:type="gramEnd"/>
      <w:r>
        <w:rPr>
          <w:sz w:val="23"/>
          <w:szCs w:val="23"/>
        </w:rPr>
        <w:t xml:space="preserve"> baby boy as the Messiah, and begins to speak about the child to the whole of Jerusalem. She was eighty-four. I suppose that means she was close in age and probable health to Simeon. She, too, had been waiting patiently for many years, and she, too, was rewarded with the privilege of beholding the arrival of our </w:t>
      </w:r>
      <w:proofErr w:type="spellStart"/>
      <w:r>
        <w:rPr>
          <w:sz w:val="23"/>
          <w:szCs w:val="23"/>
        </w:rPr>
        <w:t>Saviour</w:t>
      </w:r>
      <w:proofErr w:type="spellEnd"/>
      <w:r>
        <w:rPr>
          <w:sz w:val="23"/>
          <w:szCs w:val="23"/>
        </w:rPr>
        <w:t xml:space="preserve">. </w:t>
      </w:r>
    </w:p>
    <w:p w:rsidR="00875130" w:rsidRDefault="00875130" w:rsidP="00875130">
      <w:pPr>
        <w:rPr>
          <w:sz w:val="23"/>
          <w:szCs w:val="23"/>
        </w:rPr>
      </w:pPr>
    </w:p>
    <w:p w:rsidR="00875130" w:rsidRDefault="00875130" w:rsidP="00875130">
      <w:pPr>
        <w:rPr>
          <w:sz w:val="23"/>
          <w:szCs w:val="23"/>
        </w:rPr>
      </w:pPr>
      <w:r>
        <w:rPr>
          <w:sz w:val="23"/>
          <w:szCs w:val="23"/>
        </w:rPr>
        <w:t xml:space="preserve">How much faith can reward us! Coupled with patience, both Simeon and Anna were rewarded for a life devoutly lived, for virtue continuously practiced. </w:t>
      </w:r>
    </w:p>
    <w:p w:rsidR="00875130" w:rsidRDefault="00875130" w:rsidP="00875130">
      <w:pPr>
        <w:rPr>
          <w:sz w:val="23"/>
          <w:szCs w:val="23"/>
        </w:rPr>
      </w:pPr>
    </w:p>
    <w:p w:rsidR="00875130" w:rsidRDefault="00875130" w:rsidP="00875130">
      <w:pPr>
        <w:rPr>
          <w:sz w:val="23"/>
          <w:szCs w:val="23"/>
        </w:rPr>
      </w:pPr>
      <w:r>
        <w:rPr>
          <w:sz w:val="23"/>
          <w:szCs w:val="23"/>
        </w:rPr>
        <w:t xml:space="preserve">Faith is a tricky virtue because sometimes it can seem to be against common sense. No amount of faith will cause God to go against His own rules, but faith can bring us through trials and trouble. The people who survived the concentration camps - I mean the forced </w:t>
      </w:r>
      <w:proofErr w:type="spellStart"/>
      <w:r>
        <w:rPr>
          <w:sz w:val="23"/>
          <w:szCs w:val="23"/>
        </w:rPr>
        <w:t>labour</w:t>
      </w:r>
      <w:proofErr w:type="spellEnd"/>
      <w:r>
        <w:rPr>
          <w:sz w:val="23"/>
          <w:szCs w:val="23"/>
        </w:rPr>
        <w:t xml:space="preserve"> ones - were the ones who never gave up hope. The trouble is that it is so easy to give in to fear. Fear is very seductive, because it makes it easy to avoid the responsibility to act according to God’s wishes.</w:t>
      </w:r>
    </w:p>
    <w:p w:rsidR="00875130" w:rsidRDefault="00875130" w:rsidP="00875130">
      <w:pPr>
        <w:rPr>
          <w:sz w:val="23"/>
          <w:szCs w:val="23"/>
        </w:rPr>
      </w:pPr>
      <w:r>
        <w:rPr>
          <w:sz w:val="23"/>
          <w:szCs w:val="23"/>
        </w:rPr>
        <w:t xml:space="preserve"> </w:t>
      </w:r>
    </w:p>
    <w:p w:rsidR="00875130" w:rsidRDefault="00875130" w:rsidP="00875130">
      <w:pPr>
        <w:rPr>
          <w:sz w:val="23"/>
          <w:szCs w:val="23"/>
        </w:rPr>
      </w:pPr>
      <w:r>
        <w:rPr>
          <w:sz w:val="23"/>
          <w:szCs w:val="23"/>
        </w:rPr>
        <w:t xml:space="preserve">And God wishes us to act. At least he wants us to live by the two great rules: Love God with all your heart and soul, and, equally important, love your </w:t>
      </w:r>
      <w:proofErr w:type="spellStart"/>
      <w:r>
        <w:rPr>
          <w:sz w:val="23"/>
          <w:szCs w:val="23"/>
        </w:rPr>
        <w:t>neighbour</w:t>
      </w:r>
      <w:proofErr w:type="spellEnd"/>
      <w:r>
        <w:rPr>
          <w:sz w:val="23"/>
          <w:szCs w:val="23"/>
        </w:rPr>
        <w:t xml:space="preserve"> as yourself. Simple as that. Faith is a virtue because it motivates us to walk in God’s pathways. </w:t>
      </w:r>
      <w:r>
        <w:rPr>
          <w:sz w:val="23"/>
          <w:szCs w:val="23"/>
        </w:rPr>
        <w:t xml:space="preserve"> </w:t>
      </w:r>
      <w:r>
        <w:rPr>
          <w:sz w:val="23"/>
          <w:szCs w:val="23"/>
        </w:rPr>
        <w:t xml:space="preserve">Simeon and Anna lived lives of faith and patience, and they were rewarded with a sight of the infant </w:t>
      </w:r>
      <w:proofErr w:type="spellStart"/>
      <w:r>
        <w:rPr>
          <w:sz w:val="23"/>
          <w:szCs w:val="23"/>
        </w:rPr>
        <w:t>Saviour</w:t>
      </w:r>
      <w:proofErr w:type="spellEnd"/>
      <w:r>
        <w:rPr>
          <w:sz w:val="23"/>
          <w:szCs w:val="23"/>
        </w:rPr>
        <w:t xml:space="preserve">. </w:t>
      </w:r>
    </w:p>
    <w:p w:rsidR="00875130" w:rsidRDefault="00875130" w:rsidP="00875130"/>
    <w:p w:rsidR="00875130" w:rsidRDefault="00875130" w:rsidP="00875130">
      <w:pPr>
        <w:rPr>
          <w:sz w:val="23"/>
          <w:szCs w:val="23"/>
        </w:rPr>
      </w:pPr>
      <w:r>
        <w:rPr>
          <w:sz w:val="23"/>
          <w:szCs w:val="23"/>
        </w:rPr>
        <w:t xml:space="preserve">This can happen for us too. Faith can get us through many a tight squeeze in life. Hope and trust in God </w:t>
      </w:r>
      <w:proofErr w:type="gramStart"/>
      <w:r>
        <w:rPr>
          <w:sz w:val="23"/>
          <w:szCs w:val="23"/>
        </w:rPr>
        <w:t>is</w:t>
      </w:r>
      <w:proofErr w:type="gramEnd"/>
      <w:r>
        <w:rPr>
          <w:sz w:val="23"/>
          <w:szCs w:val="23"/>
        </w:rPr>
        <w:t xml:space="preserve"> good, it’s our ticket to eternal life with God. It is not easy to keep it up, life is a continual test. </w:t>
      </w:r>
    </w:p>
    <w:p w:rsidR="00875130" w:rsidRDefault="00875130" w:rsidP="00875130">
      <w:pPr>
        <w:rPr>
          <w:sz w:val="23"/>
          <w:szCs w:val="23"/>
        </w:rPr>
      </w:pPr>
      <w:r>
        <w:rPr>
          <w:sz w:val="23"/>
          <w:szCs w:val="23"/>
        </w:rPr>
        <w:t xml:space="preserve">But we have help in our faith journey: the Holy Spirit, on our side, here and now, always and everywhere. We need only to listen to that still small voice in our hearts. </w:t>
      </w:r>
    </w:p>
    <w:p w:rsidR="00875130" w:rsidRDefault="00875130" w:rsidP="00875130">
      <w:pPr>
        <w:rPr>
          <w:sz w:val="23"/>
          <w:szCs w:val="23"/>
        </w:rPr>
      </w:pPr>
      <w:r>
        <w:rPr>
          <w:sz w:val="23"/>
          <w:szCs w:val="23"/>
        </w:rPr>
        <w:t xml:space="preserve">How cool is that, how blessed we are! </w:t>
      </w:r>
    </w:p>
    <w:p w:rsidR="00875130" w:rsidRDefault="00875130" w:rsidP="00875130">
      <w:r>
        <w:rPr>
          <w:sz w:val="23"/>
          <w:szCs w:val="23"/>
        </w:rPr>
        <w:t>Amen</w:t>
      </w:r>
    </w:p>
    <w:sectPr w:rsidR="008751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30"/>
    <w:rsid w:val="00875130"/>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4064236"/>
  <w15:chartTrackingRefBased/>
  <w15:docId w15:val="{B00E723A-530E-9C41-8DC0-FC4F73A4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130"/>
    <w:pPr>
      <w:autoSpaceDE w:val="0"/>
      <w:autoSpaceDN w:val="0"/>
      <w:adjustRightInd w:val="0"/>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Padre Sarka</dc:creator>
  <cp:keywords/>
  <dc:description/>
  <cp:lastModifiedBy>Padre Sarka</cp:lastModifiedBy>
  <cp:revision>1</cp:revision>
  <dcterms:created xsi:type="dcterms:W3CDTF">2026-01-30T17:45:00Z</dcterms:created>
  <dcterms:modified xsi:type="dcterms:W3CDTF">2026-01-30T17:47:00Z</dcterms:modified>
</cp:coreProperties>
</file>